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D" w:rsidRDefault="0020772D" w:rsidP="0020772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34862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6D295" wp14:editId="0D098ADA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838200" cy="1404620"/>
                <wp:effectExtent l="0" t="0" r="19050" b="1651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72D" w:rsidRPr="00E11EB9" w:rsidRDefault="0020772D" w:rsidP="002077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11EB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6D29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5pt;margin-top:0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 style="mso-fit-shape-to-text:t">
                  <w:txbxContent>
                    <w:p w:rsidR="0020772D" w:rsidRPr="00E11EB9" w:rsidRDefault="0020772D" w:rsidP="0020772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11EB9"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真理大學單位網頁</w:t>
      </w:r>
      <w:r w:rsidRPr="00201B88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業務、負責窗口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、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結構與網址紀錄表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單位：</w:t>
      </w:r>
      <w:r w:rsidRPr="001348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        )</w:t>
      </w:r>
    </w:p>
    <w:tbl>
      <w:tblPr>
        <w:tblStyle w:val="a4"/>
        <w:tblW w:w="14854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2693"/>
        <w:gridCol w:w="3260"/>
        <w:gridCol w:w="3347"/>
        <w:gridCol w:w="2151"/>
      </w:tblGrid>
      <w:tr w:rsidR="000B2E7B" w:rsidRPr="00134862" w:rsidTr="00F55F4F">
        <w:trPr>
          <w:trHeight w:val="347"/>
        </w:trPr>
        <w:tc>
          <w:tcPr>
            <w:tcW w:w="1560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7812">
              <w:rPr>
                <w:rFonts w:ascii="Times New Roman" w:eastAsia="標楷體" w:hAnsi="Times New Roman" w:cs="Times New Roman" w:hint="eastAsia"/>
                <w:color w:val="000000" w:themeColor="text1"/>
              </w:rPr>
              <w:t>主要分類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7812">
              <w:rPr>
                <w:rFonts w:ascii="Times New Roman" w:eastAsia="標楷體" w:hAnsi="Times New Roman" w:cs="Times New Roman" w:hint="eastAsia"/>
                <w:color w:val="000000" w:themeColor="text1"/>
              </w:rPr>
              <w:t>子分類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2E7B" w:rsidRPr="00134862" w:rsidRDefault="000B2E7B" w:rsidP="00F55F4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7812">
              <w:rPr>
                <w:rFonts w:ascii="Times New Roman" w:eastAsia="標楷體" w:hAnsi="Times New Roman" w:cs="Times New Roman" w:hint="eastAsia"/>
                <w:color w:val="000000" w:themeColor="text1"/>
              </w:rPr>
              <w:t>模組</w:t>
            </w:r>
            <w:r w:rsidRPr="00F8781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F87812">
              <w:rPr>
                <w:rFonts w:ascii="Times New Roman" w:eastAsia="標楷體" w:hAnsi="Times New Roman" w:cs="Times New Roman" w:hint="eastAsia"/>
                <w:color w:val="000000" w:themeColor="text1"/>
              </w:rPr>
              <w:t>頁面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</w:rPr>
              <w:t>業務概述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7812">
              <w:rPr>
                <w:rFonts w:ascii="Times New Roman" w:eastAsia="標楷體" w:hAnsi="Times New Roman" w:cs="Times New Roman" w:hint="eastAsia"/>
                <w:color w:val="000000" w:themeColor="text1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提供者</w:t>
            </w:r>
          </w:p>
        </w:tc>
      </w:tr>
      <w:tr w:rsidR="000B2E7B" w:rsidRPr="00134862" w:rsidTr="00F55F4F">
        <w:trPr>
          <w:trHeight w:val="425"/>
        </w:trPr>
        <w:tc>
          <w:tcPr>
            <w:tcW w:w="1560" w:type="dxa"/>
            <w:tcBorders>
              <w:top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25"/>
        </w:trPr>
        <w:tc>
          <w:tcPr>
            <w:tcW w:w="15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25"/>
        </w:trPr>
        <w:tc>
          <w:tcPr>
            <w:tcW w:w="15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09"/>
        </w:trPr>
        <w:tc>
          <w:tcPr>
            <w:tcW w:w="1560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09"/>
        </w:trPr>
        <w:tc>
          <w:tcPr>
            <w:tcW w:w="1560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09"/>
        </w:trPr>
        <w:tc>
          <w:tcPr>
            <w:tcW w:w="15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09"/>
        </w:trPr>
        <w:tc>
          <w:tcPr>
            <w:tcW w:w="15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09"/>
        </w:trPr>
        <w:tc>
          <w:tcPr>
            <w:tcW w:w="15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409"/>
        </w:trPr>
        <w:tc>
          <w:tcPr>
            <w:tcW w:w="15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347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B2E7B" w:rsidRPr="00134862" w:rsidRDefault="000B2E7B" w:rsidP="00F55F4F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E7B" w:rsidRPr="00134862" w:rsidTr="00F55F4F">
        <w:trPr>
          <w:trHeight w:val="1008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0B2E7B" w:rsidRPr="00134862" w:rsidRDefault="000B2E7B" w:rsidP="00F55F4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單位網頁窗口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0B2E7B" w:rsidRPr="00134862" w:rsidRDefault="000B2E7B" w:rsidP="00F55F4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簽名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B2E7B" w:rsidRPr="00134862" w:rsidRDefault="000B2E7B" w:rsidP="00F55F4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  <w:vAlign w:val="bottom"/>
          </w:tcPr>
          <w:p w:rsidR="000B2E7B" w:rsidRPr="00134862" w:rsidRDefault="000B2E7B" w:rsidP="00F55F4F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簽名</w:t>
            </w:r>
            <w:r w:rsidRPr="0013486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0B2E7B" w:rsidRPr="00134862" w:rsidRDefault="000B2E7B" w:rsidP="0020772D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20772D" w:rsidRPr="00134862" w:rsidRDefault="0020772D" w:rsidP="0020772D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</w:rPr>
      </w:pPr>
      <w:r w:rsidRPr="00134862">
        <w:rPr>
          <w:rFonts w:ascii="Times New Roman" w:eastAsia="標楷體" w:hAnsi="Times New Roman" w:cs="Times New Roman"/>
          <w:color w:val="000000" w:themeColor="text1"/>
        </w:rPr>
        <w:t>此表單內容請確實填寫，以至少一學期更新一次為原則，以利日後同單位人員維護</w:t>
      </w:r>
      <w:proofErr w:type="gramStart"/>
      <w:r w:rsidRPr="00134862">
        <w:rPr>
          <w:rFonts w:ascii="Times New Roman" w:eastAsia="標楷體" w:hAnsi="Times New Roman" w:cs="Times New Roman"/>
          <w:color w:val="000000" w:themeColor="text1"/>
        </w:rPr>
        <w:t>無縫接軌</w:t>
      </w:r>
      <w:proofErr w:type="gramEnd"/>
      <w:r w:rsidRPr="00134862">
        <w:rPr>
          <w:rFonts w:ascii="Times New Roman" w:eastAsia="標楷體" w:hAnsi="Times New Roman" w:cs="Times New Roman"/>
          <w:color w:val="000000" w:themeColor="text1"/>
        </w:rPr>
        <w:t>，降低維護時間成本。</w:t>
      </w:r>
    </w:p>
    <w:p w:rsidR="0020772D" w:rsidRPr="00134862" w:rsidRDefault="0020772D" w:rsidP="0020772D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</w:rPr>
      </w:pPr>
      <w:r w:rsidRPr="00134862">
        <w:rPr>
          <w:rFonts w:ascii="Times New Roman" w:eastAsia="標楷體" w:hAnsi="Times New Roman" w:cs="Times New Roman"/>
          <w:color w:val="000000" w:themeColor="text1"/>
        </w:rPr>
        <w:t>請依照單位網頁的樹狀圖將各網頁的主題分類、主題項目、主題項目的模組</w:t>
      </w:r>
      <w:r w:rsidRPr="00134862">
        <w:rPr>
          <w:rFonts w:ascii="Times New Roman" w:eastAsia="標楷體" w:hAnsi="Times New Roman" w:cs="Times New Roman"/>
          <w:color w:val="000000" w:themeColor="text1"/>
        </w:rPr>
        <w:t>&amp;</w:t>
      </w:r>
      <w:r w:rsidRPr="00134862">
        <w:rPr>
          <w:rFonts w:ascii="Times New Roman" w:eastAsia="標楷體" w:hAnsi="Times New Roman" w:cs="Times New Roman"/>
          <w:color w:val="000000" w:themeColor="text1"/>
        </w:rPr>
        <w:t>資訊頁名稱及網址紀錄明確。</w:t>
      </w:r>
    </w:p>
    <w:p w:rsidR="0020772D" w:rsidRPr="00134862" w:rsidRDefault="0020772D" w:rsidP="0020772D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</w:rPr>
      </w:pPr>
      <w:r w:rsidRPr="00134862">
        <w:rPr>
          <w:rFonts w:ascii="Times New Roman" w:eastAsia="標楷體" w:hAnsi="Times New Roman" w:cs="Times New Roman"/>
          <w:color w:val="000000" w:themeColor="text1"/>
        </w:rPr>
        <w:t>表單可依照單位的網頁主題分類與主題項目有所增減。若網頁架構有所變動，請各單位及時更新。</w:t>
      </w:r>
    </w:p>
    <w:p w:rsidR="0020772D" w:rsidRDefault="0020772D" w:rsidP="0020772D">
      <w:pPr>
        <w:pStyle w:val="a3"/>
        <w:numPr>
          <w:ilvl w:val="0"/>
          <w:numId w:val="1"/>
        </w:numPr>
        <w:spacing w:line="360" w:lineRule="exact"/>
        <w:ind w:leftChars="0" w:left="482" w:hanging="482"/>
        <w:rPr>
          <w:rFonts w:ascii="Times New Roman" w:eastAsia="標楷體" w:hAnsi="Times New Roman" w:cs="Times New Roman"/>
          <w:color w:val="000000" w:themeColor="text1"/>
        </w:rPr>
      </w:pPr>
      <w:r w:rsidRPr="006D0A32">
        <w:rPr>
          <w:rFonts w:ascii="Times New Roman" w:eastAsia="標楷體" w:hAnsi="Times New Roman" w:cs="Times New Roman"/>
          <w:color w:val="000000" w:themeColor="text1"/>
        </w:rPr>
        <w:t>若日後網頁窗口有所變動，業務移交業務時，請將此表單內容更新至網頁最新狀態再進行移交。</w:t>
      </w:r>
      <w:r w:rsidRPr="00700BB7">
        <w:rPr>
          <w:rFonts w:ascii="Times New Roman" w:eastAsia="標楷體" w:hAnsi="Times New Roman" w:cs="Times New Roman" w:hint="eastAsia"/>
          <w:color w:val="000000" w:themeColor="text1"/>
        </w:rPr>
        <w:t>因行政單位網頁內容涵蓋不同承辦人，各承辦人應確認網頁內容並填寫業務概述，若單位有業務及人員變動時，請更新表單內容，以維持網頁上業務與承辦人之間之有效性。</w:t>
      </w:r>
    </w:p>
    <w:p w:rsidR="00BC1E66" w:rsidRPr="0020772D" w:rsidRDefault="00BC1E66"/>
    <w:sectPr w:rsidR="00BC1E66" w:rsidRPr="0020772D" w:rsidSect="0020772D">
      <w:pgSz w:w="16838" w:h="11906" w:orient="landscape"/>
      <w:pgMar w:top="1134" w:right="1440" w:bottom="1135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358A"/>
    <w:multiLevelType w:val="hybridMultilevel"/>
    <w:tmpl w:val="67F471D6"/>
    <w:lvl w:ilvl="0" w:tplc="5FD6F2D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D"/>
    <w:rsid w:val="000B2E7B"/>
    <w:rsid w:val="0020772D"/>
    <w:rsid w:val="00B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7CDE"/>
  <w15:chartTrackingRefBased/>
  <w15:docId w15:val="{97505308-AD3A-47B5-9325-BCA0C2D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2D"/>
    <w:pPr>
      <w:ind w:leftChars="200" w:left="480"/>
    </w:pPr>
  </w:style>
  <w:style w:type="table" w:styleId="a4">
    <w:name w:val="Table Grid"/>
    <w:basedOn w:val="a1"/>
    <w:uiPriority w:val="39"/>
    <w:rsid w:val="0020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嘉宇 李</dc:creator>
  <cp:keywords/>
  <dc:description/>
  <cp:lastModifiedBy>嘉宇 李</cp:lastModifiedBy>
  <cp:revision>2</cp:revision>
  <dcterms:created xsi:type="dcterms:W3CDTF">2020-01-03T07:41:00Z</dcterms:created>
  <dcterms:modified xsi:type="dcterms:W3CDTF">2020-01-07T02:05:00Z</dcterms:modified>
</cp:coreProperties>
</file>