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1276"/>
        <w:gridCol w:w="1418"/>
        <w:gridCol w:w="5386"/>
        <w:gridCol w:w="1630"/>
        <w:gridCol w:w="1630"/>
        <w:gridCol w:w="1630"/>
        <w:gridCol w:w="1631"/>
      </w:tblGrid>
      <w:tr w:rsidR="00E77945" w:rsidRPr="007E37DA" w:rsidTr="00E77945">
        <w:trPr>
          <w:trHeight w:val="508"/>
          <w:tblHeader/>
        </w:trPr>
        <w:tc>
          <w:tcPr>
            <w:tcW w:w="127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業務</w:t>
            </w:r>
            <w:r w:rsidR="00316D33" w:rsidRPr="007E37DA">
              <w:rPr>
                <w:rFonts w:hint="eastAsia"/>
              </w:rPr>
              <w:t>主題</w:t>
            </w:r>
          </w:p>
        </w:tc>
        <w:tc>
          <w:tcPr>
            <w:tcW w:w="1418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業務單位</w:t>
            </w:r>
          </w:p>
        </w:tc>
        <w:tc>
          <w:tcPr>
            <w:tcW w:w="538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業務概述</w:t>
            </w:r>
          </w:p>
        </w:tc>
        <w:tc>
          <w:tcPr>
            <w:tcW w:w="1630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負責人</w:t>
            </w:r>
          </w:p>
        </w:tc>
        <w:tc>
          <w:tcPr>
            <w:tcW w:w="1630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簽名</w:t>
            </w:r>
          </w:p>
        </w:tc>
        <w:tc>
          <w:tcPr>
            <w:tcW w:w="1630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代理人</w:t>
            </w:r>
          </w:p>
        </w:tc>
        <w:tc>
          <w:tcPr>
            <w:tcW w:w="1631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簽名</w:t>
            </w:r>
          </w:p>
        </w:tc>
      </w:tr>
      <w:tr w:rsidR="00E77945" w:rsidRPr="007E37DA" w:rsidTr="00E77945">
        <w:trPr>
          <w:trHeight w:val="1170"/>
        </w:trPr>
        <w:tc>
          <w:tcPr>
            <w:tcW w:w="127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電算中心</w:t>
            </w:r>
            <w:r w:rsidRPr="007E37DA">
              <w:br/>
            </w:r>
            <w:r w:rsidRPr="007E37DA">
              <w:rPr>
                <w:rFonts w:hint="eastAsia"/>
              </w:rPr>
              <w:t>網頁</w:t>
            </w:r>
          </w:p>
        </w:tc>
        <w:tc>
          <w:tcPr>
            <w:tcW w:w="1418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電算中心</w:t>
            </w:r>
          </w:p>
        </w:tc>
        <w:tc>
          <w:tcPr>
            <w:tcW w:w="538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負責彙整單位公布網頁相關資訊</w:t>
            </w:r>
          </w:p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1" w:type="dxa"/>
            <w:vAlign w:val="center"/>
          </w:tcPr>
          <w:p w:rsidR="00E77945" w:rsidRPr="007E37DA" w:rsidRDefault="00E77945" w:rsidP="007E37DA"/>
        </w:tc>
      </w:tr>
      <w:tr w:rsidR="00E77945" w:rsidRPr="007E37DA" w:rsidTr="00E77945">
        <w:trPr>
          <w:trHeight w:val="1980"/>
        </w:trPr>
        <w:tc>
          <w:tcPr>
            <w:tcW w:w="127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智慧財產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權宣導網</w:t>
            </w:r>
          </w:p>
        </w:tc>
        <w:tc>
          <w:tcPr>
            <w:tcW w:w="1418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電算中心</w:t>
            </w:r>
          </w:p>
        </w:tc>
        <w:tc>
          <w:tcPr>
            <w:tcW w:w="538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智慧財產權相關宣導與公布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二手書專區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校園保護智財權小組專區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相關辦法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聯絡窗口</w:t>
            </w:r>
          </w:p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1" w:type="dxa"/>
            <w:vAlign w:val="center"/>
          </w:tcPr>
          <w:p w:rsidR="00E77945" w:rsidRPr="007E37DA" w:rsidRDefault="00E77945" w:rsidP="007E37DA"/>
        </w:tc>
      </w:tr>
      <w:tr w:rsidR="00E77945" w:rsidRPr="007E37DA" w:rsidTr="0058227A">
        <w:trPr>
          <w:trHeight w:val="2672"/>
        </w:trPr>
        <w:tc>
          <w:tcPr>
            <w:tcW w:w="127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個人資料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保護專區</w:t>
            </w:r>
          </w:p>
        </w:tc>
        <w:tc>
          <w:tcPr>
            <w:tcW w:w="1418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電算中心</w:t>
            </w:r>
          </w:p>
        </w:tc>
        <w:tc>
          <w:tcPr>
            <w:tcW w:w="5386" w:type="dxa"/>
            <w:vAlign w:val="center"/>
          </w:tcPr>
          <w:p w:rsidR="00E77945" w:rsidRPr="007E37DA" w:rsidRDefault="00E77945" w:rsidP="007E37DA">
            <w:proofErr w:type="gramStart"/>
            <w:r w:rsidRPr="007E37DA">
              <w:rPr>
                <w:rFonts w:hint="eastAsia"/>
              </w:rPr>
              <w:t>個</w:t>
            </w:r>
            <w:proofErr w:type="gramEnd"/>
            <w:r w:rsidRPr="007E37DA">
              <w:rPr>
                <w:rFonts w:hint="eastAsia"/>
              </w:rPr>
              <w:t>資保護相關宣導與公布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相關辦法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個人資料保護推動小組專區</w:t>
            </w:r>
          </w:p>
          <w:p w:rsidR="00E77945" w:rsidRPr="007E37DA" w:rsidRDefault="00E77945" w:rsidP="007E37DA">
            <w:proofErr w:type="gramStart"/>
            <w:r w:rsidRPr="007E37DA">
              <w:rPr>
                <w:rFonts w:hint="eastAsia"/>
              </w:rPr>
              <w:t>個</w:t>
            </w:r>
            <w:proofErr w:type="gramEnd"/>
            <w:r w:rsidRPr="007E37DA">
              <w:rPr>
                <w:rFonts w:hint="eastAsia"/>
              </w:rPr>
              <w:t>資相關申明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PIMS</w:t>
            </w:r>
            <w:r w:rsidRPr="007E37DA">
              <w:rPr>
                <w:rFonts w:hint="eastAsia"/>
              </w:rPr>
              <w:t>個人資訊管理制度專區</w:t>
            </w:r>
          </w:p>
          <w:p w:rsidR="00E77945" w:rsidRPr="007E37DA" w:rsidRDefault="00E77945" w:rsidP="007E37DA">
            <w:proofErr w:type="gramStart"/>
            <w:r w:rsidRPr="007E37DA">
              <w:rPr>
                <w:rFonts w:hint="eastAsia"/>
              </w:rPr>
              <w:t>個</w:t>
            </w:r>
            <w:proofErr w:type="gramEnd"/>
            <w:r w:rsidRPr="007E37DA">
              <w:rPr>
                <w:rFonts w:hint="eastAsia"/>
              </w:rPr>
              <w:t>資處理相關流程</w:t>
            </w:r>
            <w:r w:rsidRPr="007E37DA">
              <w:rPr>
                <w:rFonts w:hint="eastAsia"/>
              </w:rPr>
              <w:t>(</w:t>
            </w:r>
            <w:r w:rsidRPr="007E37DA">
              <w:rPr>
                <w:rFonts w:hint="eastAsia"/>
              </w:rPr>
              <w:t>行使權力、持續改善</w:t>
            </w:r>
            <w:r w:rsidRPr="007E37DA">
              <w:rPr>
                <w:rFonts w:hint="eastAsia"/>
              </w:rPr>
              <w:t>)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聯絡窗口</w:t>
            </w:r>
          </w:p>
          <w:p w:rsidR="00E77945" w:rsidRPr="007E37DA" w:rsidRDefault="00E77945" w:rsidP="007E37DA">
            <w:proofErr w:type="gramStart"/>
            <w:r w:rsidRPr="007E37DA">
              <w:rPr>
                <w:rFonts w:hint="eastAsia"/>
              </w:rPr>
              <w:t>個</w:t>
            </w:r>
            <w:proofErr w:type="gramEnd"/>
            <w:r w:rsidRPr="007E37DA">
              <w:rPr>
                <w:rFonts w:hint="eastAsia"/>
              </w:rPr>
              <w:t>資盤點</w:t>
            </w:r>
            <w:r w:rsidRPr="007E37DA">
              <w:rPr>
                <w:rFonts w:hint="eastAsia"/>
              </w:rPr>
              <w:t>&amp;</w:t>
            </w:r>
            <w:r w:rsidRPr="007E37DA">
              <w:rPr>
                <w:rFonts w:hint="eastAsia"/>
              </w:rPr>
              <w:t>風險評鑑平台</w:t>
            </w:r>
          </w:p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1" w:type="dxa"/>
            <w:vAlign w:val="center"/>
          </w:tcPr>
          <w:p w:rsidR="00E77945" w:rsidRPr="007E37DA" w:rsidRDefault="00E77945" w:rsidP="007E37DA"/>
        </w:tc>
      </w:tr>
      <w:tr w:rsidR="00E77945" w:rsidRPr="007E37DA" w:rsidTr="00E77945">
        <w:trPr>
          <w:trHeight w:val="2676"/>
        </w:trPr>
        <w:tc>
          <w:tcPr>
            <w:tcW w:w="127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資訊安全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專區</w:t>
            </w:r>
          </w:p>
        </w:tc>
        <w:tc>
          <w:tcPr>
            <w:tcW w:w="1418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電算中心</w:t>
            </w:r>
          </w:p>
        </w:tc>
        <w:tc>
          <w:tcPr>
            <w:tcW w:w="538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資訊安全相關宣導與公布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相關辦法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資通安全委員會專區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社交工程專區</w:t>
            </w:r>
          </w:p>
          <w:p w:rsidR="00E77945" w:rsidRPr="007E37DA" w:rsidRDefault="00E77945" w:rsidP="007E37DA">
            <w:proofErr w:type="gramStart"/>
            <w:r w:rsidRPr="007E37DA">
              <w:rPr>
                <w:rFonts w:hint="eastAsia"/>
              </w:rPr>
              <w:t>資安通報</w:t>
            </w:r>
            <w:proofErr w:type="gramEnd"/>
            <w:r w:rsidRPr="007E37DA">
              <w:rPr>
                <w:rFonts w:hint="eastAsia"/>
              </w:rPr>
              <w:t>專區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PIMS</w:t>
            </w:r>
            <w:r w:rsidRPr="007E37DA">
              <w:rPr>
                <w:rFonts w:hint="eastAsia"/>
              </w:rPr>
              <w:t>個人資訊管理制度專區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聯絡窗口</w:t>
            </w:r>
          </w:p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1" w:type="dxa"/>
            <w:vAlign w:val="center"/>
          </w:tcPr>
          <w:p w:rsidR="00E77945" w:rsidRPr="007E37DA" w:rsidRDefault="00E77945" w:rsidP="007E37DA"/>
        </w:tc>
      </w:tr>
      <w:tr w:rsidR="00E77945" w:rsidRPr="007E37DA" w:rsidTr="00E77945">
        <w:trPr>
          <w:trHeight w:val="1688"/>
        </w:trPr>
        <w:tc>
          <w:tcPr>
            <w:tcW w:w="127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lastRenderedPageBreak/>
              <w:t>網頁</w:t>
            </w:r>
            <w:r w:rsidRPr="007E37DA">
              <w:br/>
            </w:r>
            <w:r w:rsidRPr="007E37DA">
              <w:rPr>
                <w:rFonts w:hint="eastAsia"/>
              </w:rPr>
              <w:t>推動整合</w:t>
            </w:r>
          </w:p>
        </w:tc>
        <w:tc>
          <w:tcPr>
            <w:tcW w:w="1418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電算中心</w:t>
            </w:r>
          </w:p>
        </w:tc>
        <w:tc>
          <w:tcPr>
            <w:tcW w:w="538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申請服務流程與辦法表單</w:t>
            </w:r>
            <w:r w:rsidRPr="007E37DA">
              <w:rPr>
                <w:rFonts w:hint="eastAsia"/>
              </w:rPr>
              <w:t>(</w:t>
            </w:r>
            <w:r w:rsidRPr="007E37DA">
              <w:rPr>
                <w:rFonts w:hint="eastAsia"/>
              </w:rPr>
              <w:t>服務聯絡窗口</w:t>
            </w:r>
            <w:r w:rsidRPr="007E37DA">
              <w:rPr>
                <w:rFonts w:hint="eastAsia"/>
              </w:rPr>
              <w:t>)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網頁架設與操作教學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各類網頁類型入口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網頁規劃暨改善推動專區</w:t>
            </w:r>
          </w:p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1" w:type="dxa"/>
            <w:vAlign w:val="center"/>
          </w:tcPr>
          <w:p w:rsidR="00E77945" w:rsidRPr="007E37DA" w:rsidRDefault="00E77945" w:rsidP="007E37DA"/>
        </w:tc>
      </w:tr>
      <w:tr w:rsidR="00E77945" w:rsidRPr="007E37DA" w:rsidTr="00B116F1">
        <w:trPr>
          <w:trHeight w:val="2027"/>
        </w:trPr>
        <w:tc>
          <w:tcPr>
            <w:tcW w:w="127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校務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系統</w:t>
            </w:r>
          </w:p>
        </w:tc>
        <w:tc>
          <w:tcPr>
            <w:tcW w:w="1418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校務系統組</w:t>
            </w:r>
          </w:p>
        </w:tc>
        <w:tc>
          <w:tcPr>
            <w:tcW w:w="538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申請服務流程與辦法表單</w:t>
            </w:r>
            <w:r w:rsidRPr="007E37DA">
              <w:rPr>
                <w:rFonts w:hint="eastAsia"/>
              </w:rPr>
              <w:t>(</w:t>
            </w:r>
            <w:r w:rsidRPr="007E37DA">
              <w:rPr>
                <w:rFonts w:hint="eastAsia"/>
              </w:rPr>
              <w:t>服務聯絡窗口</w:t>
            </w:r>
            <w:r w:rsidRPr="007E37DA">
              <w:rPr>
                <w:rFonts w:hint="eastAsia"/>
              </w:rPr>
              <w:t>)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系統教學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系統窗口連結</w:t>
            </w:r>
            <w:r w:rsidRPr="007E37DA">
              <w:rPr>
                <w:rFonts w:hint="eastAsia"/>
              </w:rPr>
              <w:t>&amp;</w:t>
            </w:r>
            <w:r w:rsidRPr="007E37DA">
              <w:rPr>
                <w:rFonts w:hint="eastAsia"/>
              </w:rPr>
              <w:t>相關公布</w:t>
            </w:r>
          </w:p>
          <w:p w:rsidR="003E6D79" w:rsidRPr="007E37DA" w:rsidRDefault="00E77945" w:rsidP="007E37DA">
            <w:r w:rsidRPr="007E37DA">
              <w:rPr>
                <w:rFonts w:hint="eastAsia"/>
              </w:rPr>
              <w:t>單一入口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密碼修改方式</w:t>
            </w:r>
          </w:p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1" w:type="dxa"/>
            <w:vAlign w:val="center"/>
          </w:tcPr>
          <w:p w:rsidR="00E77945" w:rsidRPr="007E37DA" w:rsidRDefault="00E77945" w:rsidP="007E37DA"/>
        </w:tc>
      </w:tr>
      <w:tr w:rsidR="00E77945" w:rsidRPr="007E37DA" w:rsidTr="00E77945">
        <w:trPr>
          <w:trHeight w:val="1600"/>
        </w:trPr>
        <w:tc>
          <w:tcPr>
            <w:tcW w:w="127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有線無線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網路服務</w:t>
            </w:r>
          </w:p>
        </w:tc>
        <w:tc>
          <w:tcPr>
            <w:tcW w:w="1418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網路系統組</w:t>
            </w:r>
          </w:p>
        </w:tc>
        <w:tc>
          <w:tcPr>
            <w:tcW w:w="538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申請服務流程與辦法表單</w:t>
            </w:r>
            <w:r w:rsidRPr="007E37DA">
              <w:rPr>
                <w:rFonts w:hint="eastAsia"/>
              </w:rPr>
              <w:t>(</w:t>
            </w:r>
            <w:r w:rsidRPr="007E37DA">
              <w:rPr>
                <w:rFonts w:hint="eastAsia"/>
              </w:rPr>
              <w:t>服務聯絡窗口</w:t>
            </w:r>
            <w:r w:rsidRPr="007E37DA">
              <w:rPr>
                <w:rFonts w:hint="eastAsia"/>
              </w:rPr>
              <w:t>)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設定</w:t>
            </w:r>
            <w:r w:rsidRPr="007E37DA">
              <w:rPr>
                <w:rFonts w:hint="eastAsia"/>
              </w:rPr>
              <w:t>&amp;</w:t>
            </w:r>
            <w:r w:rsidRPr="007E37DA">
              <w:rPr>
                <w:rFonts w:hint="eastAsia"/>
              </w:rPr>
              <w:t>操作教學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系統窗口連結</w:t>
            </w:r>
            <w:r w:rsidRPr="007E37DA">
              <w:rPr>
                <w:rFonts w:hint="eastAsia"/>
              </w:rPr>
              <w:t>&amp;</w:t>
            </w:r>
            <w:r w:rsidRPr="007E37DA">
              <w:rPr>
                <w:rFonts w:hint="eastAsia"/>
              </w:rPr>
              <w:t>相關公布</w:t>
            </w:r>
          </w:p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1" w:type="dxa"/>
            <w:vAlign w:val="center"/>
          </w:tcPr>
          <w:p w:rsidR="00E77945" w:rsidRPr="007E37DA" w:rsidRDefault="00E77945" w:rsidP="007E37DA"/>
        </w:tc>
      </w:tr>
      <w:tr w:rsidR="00E77945" w:rsidRPr="007E37DA" w:rsidTr="00E77945">
        <w:trPr>
          <w:trHeight w:val="1702"/>
        </w:trPr>
        <w:tc>
          <w:tcPr>
            <w:tcW w:w="127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機房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服務</w:t>
            </w:r>
          </w:p>
        </w:tc>
        <w:tc>
          <w:tcPr>
            <w:tcW w:w="1418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網路系統組</w:t>
            </w:r>
          </w:p>
        </w:tc>
        <w:tc>
          <w:tcPr>
            <w:tcW w:w="538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機房進駐申請</w:t>
            </w:r>
            <w:r w:rsidRPr="007E37DA">
              <w:rPr>
                <w:rFonts w:hint="eastAsia"/>
              </w:rPr>
              <w:t>&amp;</w:t>
            </w:r>
            <w:r w:rsidRPr="007E37DA">
              <w:rPr>
                <w:rFonts w:hint="eastAsia"/>
              </w:rPr>
              <w:t>說明</w:t>
            </w:r>
            <w:r w:rsidRPr="007E37DA">
              <w:rPr>
                <w:rFonts w:hint="eastAsia"/>
              </w:rPr>
              <w:t>(</w:t>
            </w:r>
            <w:r w:rsidRPr="007E37DA">
              <w:rPr>
                <w:rFonts w:hint="eastAsia"/>
              </w:rPr>
              <w:t>服務聯絡窗口</w:t>
            </w:r>
            <w:r w:rsidRPr="007E37DA">
              <w:rPr>
                <w:rFonts w:hint="eastAsia"/>
              </w:rPr>
              <w:t>)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網路空間申請</w:t>
            </w:r>
            <w:r w:rsidRPr="007E37DA">
              <w:rPr>
                <w:rFonts w:hint="eastAsia"/>
              </w:rPr>
              <w:t>&amp;</w:t>
            </w:r>
            <w:r w:rsidRPr="007E37DA">
              <w:rPr>
                <w:rFonts w:hint="eastAsia"/>
              </w:rPr>
              <w:t>說明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 xml:space="preserve">SSLVPN </w:t>
            </w:r>
            <w:r w:rsidRPr="007E37DA">
              <w:rPr>
                <w:rFonts w:hint="eastAsia"/>
              </w:rPr>
              <w:t>服務說明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網域名稱伺服器</w:t>
            </w:r>
            <w:r w:rsidRPr="007E37DA">
              <w:rPr>
                <w:rFonts w:hint="eastAsia"/>
              </w:rPr>
              <w:t xml:space="preserve">(DNS) </w:t>
            </w:r>
            <w:r w:rsidRPr="007E37DA">
              <w:rPr>
                <w:rFonts w:hint="eastAsia"/>
              </w:rPr>
              <w:t>申請</w:t>
            </w:r>
            <w:r w:rsidRPr="007E37DA">
              <w:rPr>
                <w:rFonts w:hint="eastAsia"/>
              </w:rPr>
              <w:t>&amp;</w:t>
            </w:r>
            <w:r w:rsidRPr="007E37DA">
              <w:rPr>
                <w:rFonts w:hint="eastAsia"/>
              </w:rPr>
              <w:t>說明</w:t>
            </w:r>
          </w:p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</w:tcPr>
          <w:p w:rsidR="00E77945" w:rsidRPr="007E37DA" w:rsidRDefault="00E77945" w:rsidP="007E37DA"/>
        </w:tc>
        <w:tc>
          <w:tcPr>
            <w:tcW w:w="1631" w:type="dxa"/>
          </w:tcPr>
          <w:p w:rsidR="00E77945" w:rsidRPr="007E37DA" w:rsidRDefault="00E77945" w:rsidP="007E37DA"/>
        </w:tc>
      </w:tr>
      <w:tr w:rsidR="00E77945" w:rsidRPr="007E37DA" w:rsidTr="00E77945">
        <w:trPr>
          <w:trHeight w:val="1684"/>
        </w:trPr>
        <w:tc>
          <w:tcPr>
            <w:tcW w:w="127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電子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信箱</w:t>
            </w:r>
          </w:p>
        </w:tc>
        <w:tc>
          <w:tcPr>
            <w:tcW w:w="1418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網路系統組</w:t>
            </w:r>
          </w:p>
        </w:tc>
        <w:tc>
          <w:tcPr>
            <w:tcW w:w="538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申請服務流程與辦法表單</w:t>
            </w:r>
            <w:r w:rsidRPr="007E37DA">
              <w:rPr>
                <w:rFonts w:hint="eastAsia"/>
              </w:rPr>
              <w:t>(</w:t>
            </w:r>
            <w:r w:rsidRPr="007E37DA">
              <w:rPr>
                <w:rFonts w:hint="eastAsia"/>
              </w:rPr>
              <w:t>服務聯絡窗口</w:t>
            </w:r>
            <w:r w:rsidRPr="007E37DA">
              <w:rPr>
                <w:rFonts w:hint="eastAsia"/>
              </w:rPr>
              <w:t>)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mail2000</w:t>
            </w:r>
            <w:r w:rsidRPr="007E37DA">
              <w:rPr>
                <w:rFonts w:hint="eastAsia"/>
              </w:rPr>
              <w:t>相關使用說明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校內</w:t>
            </w:r>
            <w:r w:rsidRPr="007E37DA">
              <w:rPr>
                <w:rFonts w:hint="eastAsia"/>
              </w:rPr>
              <w:t>G-mail</w:t>
            </w:r>
            <w:r w:rsidRPr="007E37DA">
              <w:rPr>
                <w:rFonts w:hint="eastAsia"/>
              </w:rPr>
              <w:t>相關使用說明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垃圾信、正常信設定與救回信件的方法</w:t>
            </w:r>
          </w:p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</w:tcPr>
          <w:p w:rsidR="00E77945" w:rsidRPr="007E37DA" w:rsidRDefault="00E77945" w:rsidP="007E37DA"/>
        </w:tc>
        <w:tc>
          <w:tcPr>
            <w:tcW w:w="1631" w:type="dxa"/>
          </w:tcPr>
          <w:p w:rsidR="00E77945" w:rsidRPr="007E37DA" w:rsidRDefault="00E77945" w:rsidP="007E37DA"/>
        </w:tc>
      </w:tr>
      <w:tr w:rsidR="00E77945" w:rsidRPr="007E37DA" w:rsidTr="003E6D79">
        <w:trPr>
          <w:trHeight w:val="1167"/>
        </w:trPr>
        <w:tc>
          <w:tcPr>
            <w:tcW w:w="127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lastRenderedPageBreak/>
              <w:t>行動校園</w:t>
            </w:r>
            <w:r w:rsidRPr="007E37DA">
              <w:rPr>
                <w:rFonts w:hint="eastAsia"/>
              </w:rPr>
              <w:t>app</w:t>
            </w:r>
          </w:p>
        </w:tc>
        <w:tc>
          <w:tcPr>
            <w:tcW w:w="1418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網路系統組</w:t>
            </w:r>
          </w:p>
        </w:tc>
        <w:tc>
          <w:tcPr>
            <w:tcW w:w="538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安裝使用方式</w:t>
            </w:r>
            <w:r w:rsidRPr="007E37DA">
              <w:rPr>
                <w:rFonts w:hint="eastAsia"/>
              </w:rPr>
              <w:t>(</w:t>
            </w:r>
            <w:r w:rsidRPr="007E37DA">
              <w:rPr>
                <w:rFonts w:hint="eastAsia"/>
              </w:rPr>
              <w:t>服務聯絡窗口</w:t>
            </w:r>
            <w:r w:rsidRPr="007E37DA">
              <w:rPr>
                <w:rFonts w:hint="eastAsia"/>
              </w:rPr>
              <w:t>)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相關內容更新維護</w:t>
            </w:r>
          </w:p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</w:tcPr>
          <w:p w:rsidR="00E77945" w:rsidRPr="007E37DA" w:rsidRDefault="00E77945" w:rsidP="007E37DA"/>
        </w:tc>
        <w:tc>
          <w:tcPr>
            <w:tcW w:w="1631" w:type="dxa"/>
          </w:tcPr>
          <w:p w:rsidR="00E77945" w:rsidRPr="007E37DA" w:rsidRDefault="00E77945" w:rsidP="007E37DA"/>
        </w:tc>
      </w:tr>
      <w:tr w:rsidR="00E77945" w:rsidRPr="007E37DA" w:rsidTr="003E6D79">
        <w:trPr>
          <w:trHeight w:val="1268"/>
        </w:trPr>
        <w:tc>
          <w:tcPr>
            <w:tcW w:w="127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軟體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借用</w:t>
            </w:r>
          </w:p>
        </w:tc>
        <w:tc>
          <w:tcPr>
            <w:tcW w:w="1418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教學支援組</w:t>
            </w:r>
          </w:p>
        </w:tc>
        <w:tc>
          <w:tcPr>
            <w:tcW w:w="538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申請服務流程與辦法表單</w:t>
            </w:r>
            <w:r w:rsidRPr="007E37DA">
              <w:rPr>
                <w:rFonts w:hint="eastAsia"/>
              </w:rPr>
              <w:t>(</w:t>
            </w:r>
            <w:r w:rsidRPr="007E37DA">
              <w:rPr>
                <w:rFonts w:hint="eastAsia"/>
              </w:rPr>
              <w:t>服務聯絡窗口</w:t>
            </w:r>
            <w:r w:rsidRPr="007E37DA">
              <w:rPr>
                <w:rFonts w:hint="eastAsia"/>
              </w:rPr>
              <w:t>)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軟體借用列表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授權軟體清單</w:t>
            </w:r>
          </w:p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</w:tcPr>
          <w:p w:rsidR="00E77945" w:rsidRPr="007E37DA" w:rsidRDefault="00E77945" w:rsidP="007E37DA"/>
        </w:tc>
        <w:tc>
          <w:tcPr>
            <w:tcW w:w="1631" w:type="dxa"/>
          </w:tcPr>
          <w:p w:rsidR="00E77945" w:rsidRPr="007E37DA" w:rsidRDefault="00E77945" w:rsidP="007E37DA"/>
        </w:tc>
      </w:tr>
      <w:tr w:rsidR="00E77945" w:rsidRPr="007E37DA" w:rsidTr="003E6D79">
        <w:trPr>
          <w:trHeight w:val="1116"/>
        </w:trPr>
        <w:tc>
          <w:tcPr>
            <w:tcW w:w="127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微軟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專區</w:t>
            </w:r>
          </w:p>
        </w:tc>
        <w:tc>
          <w:tcPr>
            <w:tcW w:w="1418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教學支援組</w:t>
            </w:r>
          </w:p>
        </w:tc>
        <w:tc>
          <w:tcPr>
            <w:tcW w:w="538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KMS</w:t>
            </w:r>
            <w:r w:rsidRPr="007E37DA">
              <w:rPr>
                <w:rFonts w:hint="eastAsia"/>
              </w:rPr>
              <w:t>認證方式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O365</w:t>
            </w:r>
            <w:r w:rsidRPr="007E37DA">
              <w:rPr>
                <w:rFonts w:hint="eastAsia"/>
              </w:rPr>
              <w:t>專區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檔案下載專區</w:t>
            </w:r>
          </w:p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</w:tcPr>
          <w:p w:rsidR="00E77945" w:rsidRPr="007E37DA" w:rsidRDefault="00E77945" w:rsidP="007E37DA"/>
        </w:tc>
        <w:tc>
          <w:tcPr>
            <w:tcW w:w="1631" w:type="dxa"/>
          </w:tcPr>
          <w:p w:rsidR="00E77945" w:rsidRPr="007E37DA" w:rsidRDefault="00E77945" w:rsidP="007E37DA"/>
        </w:tc>
      </w:tr>
      <w:tr w:rsidR="00E77945" w:rsidRPr="007E37DA" w:rsidTr="003E6D79">
        <w:trPr>
          <w:trHeight w:val="1120"/>
        </w:trPr>
        <w:tc>
          <w:tcPr>
            <w:tcW w:w="127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硬體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維修</w:t>
            </w:r>
          </w:p>
        </w:tc>
        <w:tc>
          <w:tcPr>
            <w:tcW w:w="1418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教學支援組</w:t>
            </w:r>
          </w:p>
        </w:tc>
        <w:tc>
          <w:tcPr>
            <w:tcW w:w="538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申請服務流程與辦法表單</w:t>
            </w:r>
            <w:r w:rsidRPr="007E37DA">
              <w:rPr>
                <w:rFonts w:hint="eastAsia"/>
              </w:rPr>
              <w:t>(</w:t>
            </w:r>
            <w:r w:rsidRPr="007E37DA">
              <w:rPr>
                <w:rFonts w:hint="eastAsia"/>
              </w:rPr>
              <w:t>服務聯絡窗口</w:t>
            </w:r>
            <w:r w:rsidRPr="007E37DA">
              <w:rPr>
                <w:rFonts w:hint="eastAsia"/>
              </w:rPr>
              <w:t>)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常用故障排除教學</w:t>
            </w:r>
          </w:p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</w:tcPr>
          <w:p w:rsidR="00E77945" w:rsidRPr="007E37DA" w:rsidRDefault="00E77945" w:rsidP="007E37DA"/>
        </w:tc>
        <w:tc>
          <w:tcPr>
            <w:tcW w:w="1631" w:type="dxa"/>
          </w:tcPr>
          <w:p w:rsidR="00E77945" w:rsidRPr="007E37DA" w:rsidRDefault="00E77945" w:rsidP="007E37DA"/>
        </w:tc>
      </w:tr>
      <w:tr w:rsidR="00E77945" w:rsidRPr="007E37DA" w:rsidTr="003E6D79">
        <w:trPr>
          <w:trHeight w:val="1406"/>
        </w:trPr>
        <w:tc>
          <w:tcPr>
            <w:tcW w:w="127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電腦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教室</w:t>
            </w:r>
          </w:p>
        </w:tc>
        <w:tc>
          <w:tcPr>
            <w:tcW w:w="1418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教學支援組</w:t>
            </w:r>
          </w:p>
        </w:tc>
        <w:tc>
          <w:tcPr>
            <w:tcW w:w="5386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相關使用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借用流程與辦法表單</w:t>
            </w:r>
            <w:r w:rsidRPr="007E37DA">
              <w:rPr>
                <w:rFonts w:hint="eastAsia"/>
              </w:rPr>
              <w:t>(</w:t>
            </w:r>
            <w:r w:rsidRPr="007E37DA">
              <w:rPr>
                <w:rFonts w:hint="eastAsia"/>
              </w:rPr>
              <w:t>服務聯絡窗口</w:t>
            </w:r>
            <w:r w:rsidRPr="007E37DA">
              <w:rPr>
                <w:rFonts w:hint="eastAsia"/>
              </w:rPr>
              <w:t>)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電腦教室場地介紹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電腦教室安裝軟體清單</w:t>
            </w:r>
          </w:p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</w:tcPr>
          <w:p w:rsidR="00E77945" w:rsidRPr="007E37DA" w:rsidRDefault="00E77945" w:rsidP="007E37DA"/>
        </w:tc>
        <w:tc>
          <w:tcPr>
            <w:tcW w:w="1631" w:type="dxa"/>
          </w:tcPr>
          <w:p w:rsidR="00E77945" w:rsidRPr="007E37DA" w:rsidRDefault="00E77945" w:rsidP="007E37DA"/>
        </w:tc>
      </w:tr>
      <w:tr w:rsidR="00E77945" w:rsidRPr="007E37DA" w:rsidTr="00E77945">
        <w:trPr>
          <w:trHeight w:val="1693"/>
        </w:trPr>
        <w:tc>
          <w:tcPr>
            <w:tcW w:w="1276" w:type="dxa"/>
            <w:vAlign w:val="center"/>
          </w:tcPr>
          <w:p w:rsidR="00E77945" w:rsidRPr="007E37DA" w:rsidRDefault="00E77945" w:rsidP="007E37DA">
            <w:bookmarkStart w:id="0" w:name="_GoBack" w:colFirst="4" w:colLast="4"/>
            <w:r w:rsidRPr="007E37DA">
              <w:rPr>
                <w:rFonts w:hint="eastAsia"/>
              </w:rPr>
              <w:t>電腦</w:t>
            </w:r>
          </w:p>
          <w:p w:rsidR="00E77945" w:rsidRPr="007E37DA" w:rsidRDefault="00E77945" w:rsidP="007E37DA">
            <w:r w:rsidRPr="007E37DA">
              <w:rPr>
                <w:rFonts w:hint="eastAsia"/>
              </w:rPr>
              <w:t>教學</w:t>
            </w:r>
          </w:p>
        </w:tc>
        <w:tc>
          <w:tcPr>
            <w:tcW w:w="1418" w:type="dxa"/>
            <w:vAlign w:val="center"/>
          </w:tcPr>
          <w:p w:rsidR="00E77945" w:rsidRPr="007E37DA" w:rsidRDefault="00E77945" w:rsidP="007E37DA">
            <w:r w:rsidRPr="007E37DA">
              <w:rPr>
                <w:rFonts w:hint="eastAsia"/>
              </w:rPr>
              <w:t>教學支援組</w:t>
            </w:r>
          </w:p>
        </w:tc>
        <w:tc>
          <w:tcPr>
            <w:tcW w:w="5386" w:type="dxa"/>
            <w:vAlign w:val="center"/>
          </w:tcPr>
          <w:p w:rsidR="00E77945" w:rsidRPr="007E37DA" w:rsidRDefault="00B116F1" w:rsidP="007E37DA">
            <w:r w:rsidRPr="007E37DA">
              <w:rPr>
                <w:rFonts w:hint="eastAsia"/>
              </w:rPr>
              <w:t>電腦故障機排除機本能力</w:t>
            </w:r>
          </w:p>
          <w:p w:rsidR="00B116F1" w:rsidRPr="007E37DA" w:rsidRDefault="00B116F1" w:rsidP="007E37DA">
            <w:r w:rsidRPr="007E37DA">
              <w:rPr>
                <w:rFonts w:hint="eastAsia"/>
              </w:rPr>
              <w:t>文書處理</w:t>
            </w:r>
          </w:p>
          <w:p w:rsidR="00B116F1" w:rsidRPr="007E37DA" w:rsidRDefault="00B116F1" w:rsidP="007E37DA">
            <w:r w:rsidRPr="007E37DA">
              <w:rPr>
                <w:rFonts w:hint="eastAsia"/>
              </w:rPr>
              <w:t>相關常用工具介紹</w:t>
            </w:r>
          </w:p>
          <w:p w:rsidR="00B116F1" w:rsidRPr="007E37DA" w:rsidRDefault="003E6D79" w:rsidP="007E37DA">
            <w:r w:rsidRPr="007E37DA">
              <w:rPr>
                <w:rFonts w:hint="eastAsia"/>
              </w:rPr>
              <w:t>基本美工設計</w:t>
            </w:r>
          </w:p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  <w:vAlign w:val="center"/>
          </w:tcPr>
          <w:p w:rsidR="00E77945" w:rsidRPr="007E37DA" w:rsidRDefault="00E77945" w:rsidP="007E37DA"/>
        </w:tc>
        <w:tc>
          <w:tcPr>
            <w:tcW w:w="1630" w:type="dxa"/>
          </w:tcPr>
          <w:p w:rsidR="00E77945" w:rsidRPr="007E37DA" w:rsidRDefault="00E77945" w:rsidP="007E37DA"/>
        </w:tc>
        <w:tc>
          <w:tcPr>
            <w:tcW w:w="1631" w:type="dxa"/>
          </w:tcPr>
          <w:p w:rsidR="00E77945" w:rsidRPr="007E37DA" w:rsidRDefault="00E77945" w:rsidP="007E37DA"/>
        </w:tc>
      </w:tr>
      <w:bookmarkEnd w:id="0"/>
      <w:tr w:rsidR="003E6D79" w:rsidRPr="007E37DA" w:rsidTr="003E6D79">
        <w:trPr>
          <w:trHeight w:val="883"/>
        </w:trPr>
        <w:tc>
          <w:tcPr>
            <w:tcW w:w="2694" w:type="dxa"/>
            <w:gridSpan w:val="2"/>
            <w:vAlign w:val="center"/>
          </w:tcPr>
          <w:p w:rsidR="003E6D79" w:rsidRPr="007E37DA" w:rsidRDefault="003E6D79" w:rsidP="007E37DA">
            <w:r w:rsidRPr="007E37DA">
              <w:rPr>
                <w:rFonts w:hint="eastAsia"/>
              </w:rPr>
              <w:t>單位主管</w:t>
            </w:r>
          </w:p>
        </w:tc>
        <w:tc>
          <w:tcPr>
            <w:tcW w:w="5386" w:type="dxa"/>
            <w:vAlign w:val="center"/>
          </w:tcPr>
          <w:p w:rsidR="003E6D79" w:rsidRPr="007E37DA" w:rsidRDefault="003E6D79" w:rsidP="007E37DA"/>
        </w:tc>
        <w:tc>
          <w:tcPr>
            <w:tcW w:w="3260" w:type="dxa"/>
            <w:gridSpan w:val="2"/>
            <w:vAlign w:val="center"/>
          </w:tcPr>
          <w:p w:rsidR="003E6D79" w:rsidRPr="007E37DA" w:rsidRDefault="003E6D79" w:rsidP="007E37DA">
            <w:r w:rsidRPr="007E37DA">
              <w:rPr>
                <w:rFonts w:hint="eastAsia"/>
              </w:rPr>
              <w:t>更新日期</w:t>
            </w:r>
          </w:p>
        </w:tc>
        <w:tc>
          <w:tcPr>
            <w:tcW w:w="3261" w:type="dxa"/>
            <w:gridSpan w:val="2"/>
            <w:vAlign w:val="center"/>
          </w:tcPr>
          <w:p w:rsidR="003E6D79" w:rsidRPr="007E37DA" w:rsidRDefault="003E6D79" w:rsidP="007E37DA"/>
        </w:tc>
      </w:tr>
    </w:tbl>
    <w:p w:rsidR="00990ECF" w:rsidRPr="007E37DA" w:rsidRDefault="00990ECF" w:rsidP="007E37DA"/>
    <w:sectPr w:rsidR="00990ECF" w:rsidRPr="007E37DA" w:rsidSect="00E77945">
      <w:headerReference w:type="default" r:id="rId8"/>
      <w:pgSz w:w="16838" w:h="11906" w:orient="landscape"/>
      <w:pgMar w:top="273" w:right="1440" w:bottom="709" w:left="1440" w:header="4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5A" w:rsidRDefault="0042435A" w:rsidP="009E0C08">
      <w:r>
        <w:separator/>
      </w:r>
    </w:p>
  </w:endnote>
  <w:endnote w:type="continuationSeparator" w:id="0">
    <w:p w:rsidR="0042435A" w:rsidRDefault="0042435A" w:rsidP="009E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5A" w:rsidRDefault="0042435A" w:rsidP="009E0C08">
      <w:r>
        <w:separator/>
      </w:r>
    </w:p>
  </w:footnote>
  <w:footnote w:type="continuationSeparator" w:id="0">
    <w:p w:rsidR="0042435A" w:rsidRDefault="0042435A" w:rsidP="009E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5443"/>
    </w:tblGrid>
    <w:tr w:rsidR="00E77945" w:rsidTr="00E77945">
      <w:tc>
        <w:tcPr>
          <w:tcW w:w="8505" w:type="dxa"/>
        </w:tcPr>
        <w:p w:rsidR="00E77945" w:rsidRPr="00E77945" w:rsidRDefault="00E77945">
          <w:pPr>
            <w:pStyle w:val="a4"/>
            <w:jc w:val="right"/>
            <w:rPr>
              <w:color w:val="8496B0" w:themeColor="text2" w:themeTint="99"/>
              <w:sz w:val="40"/>
              <w:szCs w:val="40"/>
              <w:lang w:val="zh-TW"/>
            </w:rPr>
          </w:pPr>
          <w:r w:rsidRPr="00E77945">
            <w:rPr>
              <w:rFonts w:hint="eastAsia"/>
              <w:b/>
              <w:sz w:val="40"/>
              <w:szCs w:val="40"/>
            </w:rPr>
            <w:t>單位網頁業務負責窗口填寫表</w:t>
          </w:r>
        </w:p>
      </w:tc>
      <w:tc>
        <w:tcPr>
          <w:tcW w:w="5443" w:type="dxa"/>
        </w:tcPr>
        <w:p w:rsidR="00E77945" w:rsidRDefault="00E77945">
          <w:pPr>
            <w:pStyle w:val="a4"/>
            <w:jc w:val="right"/>
            <w:rPr>
              <w:color w:val="8496B0" w:themeColor="text2" w:themeTint="99"/>
              <w:sz w:val="24"/>
              <w:szCs w:val="24"/>
              <w:lang w:val="zh-TW"/>
            </w:rPr>
          </w:pPr>
          <w:r w:rsidRPr="008C386D">
            <w:rPr>
              <w:rFonts w:hint="eastAsia"/>
              <w:sz w:val="36"/>
              <w:szCs w:val="36"/>
            </w:rPr>
            <w:t>單位：</w:t>
          </w:r>
          <w:r w:rsidRPr="008C386D">
            <w:rPr>
              <w:rFonts w:hint="eastAsia"/>
              <w:sz w:val="36"/>
              <w:szCs w:val="36"/>
              <w:u w:val="single"/>
            </w:rPr>
            <w:t>電算中心</w:t>
          </w:r>
        </w:p>
      </w:tc>
    </w:tr>
  </w:tbl>
  <w:p w:rsidR="009E0C08" w:rsidRDefault="009E0C08" w:rsidP="00E77945">
    <w:pPr>
      <w:pStyle w:val="a4"/>
      <w:ind w:right="960"/>
      <w:rPr>
        <w:color w:val="8496B0" w:themeColor="text2" w:themeTint="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50C"/>
    <w:multiLevelType w:val="hybridMultilevel"/>
    <w:tmpl w:val="01A21442"/>
    <w:lvl w:ilvl="0" w:tplc="6562E0F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58361D"/>
    <w:multiLevelType w:val="hybridMultilevel"/>
    <w:tmpl w:val="87182D5E"/>
    <w:lvl w:ilvl="0" w:tplc="6562E0F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6F47AF"/>
    <w:multiLevelType w:val="hybridMultilevel"/>
    <w:tmpl w:val="8A1E03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B04043"/>
    <w:multiLevelType w:val="hybridMultilevel"/>
    <w:tmpl w:val="05EEFC2A"/>
    <w:lvl w:ilvl="0" w:tplc="6562E0F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52350E"/>
    <w:multiLevelType w:val="hybridMultilevel"/>
    <w:tmpl w:val="4D9CAAE6"/>
    <w:lvl w:ilvl="0" w:tplc="6562E0F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89D7273"/>
    <w:multiLevelType w:val="hybridMultilevel"/>
    <w:tmpl w:val="F46EBB6C"/>
    <w:lvl w:ilvl="0" w:tplc="6562E0F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C290C06"/>
    <w:multiLevelType w:val="hybridMultilevel"/>
    <w:tmpl w:val="D12AF892"/>
    <w:lvl w:ilvl="0" w:tplc="6562E0F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EA7314F"/>
    <w:multiLevelType w:val="hybridMultilevel"/>
    <w:tmpl w:val="A7028A46"/>
    <w:lvl w:ilvl="0" w:tplc="6562E0F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FAE07FA"/>
    <w:multiLevelType w:val="hybridMultilevel"/>
    <w:tmpl w:val="652262F6"/>
    <w:lvl w:ilvl="0" w:tplc="6562E0F4">
      <w:start w:val="1"/>
      <w:numFmt w:val="bullet"/>
      <w:lvlText w:val=""/>
      <w:lvlJc w:val="left"/>
      <w:pPr>
        <w:ind w:left="9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9" w15:restartNumberingAfterBreak="0">
    <w:nsid w:val="506208DE"/>
    <w:multiLevelType w:val="hybridMultilevel"/>
    <w:tmpl w:val="D180BB18"/>
    <w:lvl w:ilvl="0" w:tplc="6562E0F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353699F"/>
    <w:multiLevelType w:val="hybridMultilevel"/>
    <w:tmpl w:val="A62C8164"/>
    <w:lvl w:ilvl="0" w:tplc="6562E0F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B6E5FF7"/>
    <w:multiLevelType w:val="hybridMultilevel"/>
    <w:tmpl w:val="BDCE30BC"/>
    <w:lvl w:ilvl="0" w:tplc="6562E0F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DC93F26"/>
    <w:multiLevelType w:val="hybridMultilevel"/>
    <w:tmpl w:val="B0D21DDA"/>
    <w:lvl w:ilvl="0" w:tplc="6562E0F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5BE741C"/>
    <w:multiLevelType w:val="hybridMultilevel"/>
    <w:tmpl w:val="2DA68938"/>
    <w:lvl w:ilvl="0" w:tplc="6562E0F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E0E58E9"/>
    <w:multiLevelType w:val="hybridMultilevel"/>
    <w:tmpl w:val="6A0E0F00"/>
    <w:lvl w:ilvl="0" w:tplc="6562E0F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0"/>
  </w:num>
  <w:num w:numId="5">
    <w:abstractNumId w:val="14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CF"/>
    <w:rsid w:val="000D10CA"/>
    <w:rsid w:val="00136EF9"/>
    <w:rsid w:val="001C0EEC"/>
    <w:rsid w:val="00316D33"/>
    <w:rsid w:val="003358BB"/>
    <w:rsid w:val="003607EE"/>
    <w:rsid w:val="003E6D79"/>
    <w:rsid w:val="0042435A"/>
    <w:rsid w:val="00477B99"/>
    <w:rsid w:val="004B47DC"/>
    <w:rsid w:val="0058227A"/>
    <w:rsid w:val="005F0FF9"/>
    <w:rsid w:val="007935F9"/>
    <w:rsid w:val="007946BB"/>
    <w:rsid w:val="007E37DA"/>
    <w:rsid w:val="007E7461"/>
    <w:rsid w:val="008644A2"/>
    <w:rsid w:val="008C386D"/>
    <w:rsid w:val="00990ECF"/>
    <w:rsid w:val="009E0C08"/>
    <w:rsid w:val="00A56012"/>
    <w:rsid w:val="00AC0B3B"/>
    <w:rsid w:val="00B116F1"/>
    <w:rsid w:val="00B646FB"/>
    <w:rsid w:val="00BA0EE3"/>
    <w:rsid w:val="00CD33C4"/>
    <w:rsid w:val="00D3277F"/>
    <w:rsid w:val="00E414D0"/>
    <w:rsid w:val="00E7445D"/>
    <w:rsid w:val="00E75CB4"/>
    <w:rsid w:val="00E77945"/>
    <w:rsid w:val="00EC41C9"/>
    <w:rsid w:val="00EC47B5"/>
    <w:rsid w:val="00F45761"/>
    <w:rsid w:val="00F5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B9CDCF-D134-450F-A18B-A08591A5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0C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0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0C08"/>
    <w:rPr>
      <w:sz w:val="20"/>
      <w:szCs w:val="20"/>
    </w:rPr>
  </w:style>
  <w:style w:type="paragraph" w:styleId="a8">
    <w:name w:val="List Paragraph"/>
    <w:basedOn w:val="a"/>
    <w:uiPriority w:val="34"/>
    <w:qFormat/>
    <w:rsid w:val="00A560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8A79-5A56-49CF-A0A7-D7938A7D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4197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嘉宇 李</dc:creator>
  <cp:keywords/>
  <dc:description/>
  <cp:lastModifiedBy>嘉宇 李</cp:lastModifiedBy>
  <cp:revision>6</cp:revision>
  <dcterms:created xsi:type="dcterms:W3CDTF">2017-04-27T00:06:00Z</dcterms:created>
  <dcterms:modified xsi:type="dcterms:W3CDTF">2017-08-04T07:40:00Z</dcterms:modified>
</cp:coreProperties>
</file>